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972" w:type="dxa"/>
        <w:tblLook w:val="01E0" w:firstRow="1" w:lastRow="1" w:firstColumn="1" w:lastColumn="1" w:noHBand="0" w:noVBand="0"/>
      </w:tblPr>
      <w:tblGrid>
        <w:gridCol w:w="10980"/>
      </w:tblGrid>
      <w:tr w:rsidR="00FD32A8" w:rsidRPr="00FD32A8" w14:paraId="69300A60" w14:textId="77777777" w:rsidTr="001B25CE">
        <w:tc>
          <w:tcPr>
            <w:tcW w:w="10980" w:type="dxa"/>
            <w:tcBorders>
              <w:top w:val="single" w:sz="4" w:space="0" w:color="auto"/>
              <w:left w:val="single" w:sz="4" w:space="0" w:color="auto"/>
              <w:right w:val="single" w:sz="4" w:space="0" w:color="auto"/>
            </w:tcBorders>
            <w:shd w:val="clear" w:color="auto" w:fill="auto"/>
          </w:tcPr>
          <w:p w14:paraId="07650A55" w14:textId="77777777" w:rsidR="00FD32A8" w:rsidRPr="00FD32A8" w:rsidRDefault="00FD32A8" w:rsidP="00FD32A8">
            <w:pPr>
              <w:rPr>
                <w:rFonts w:ascii="Georgia" w:hAnsi="Georgia"/>
                <w:sz w:val="24"/>
                <w:szCs w:val="24"/>
              </w:rPr>
            </w:pPr>
            <w:r w:rsidRPr="00FD32A8">
              <w:rPr>
                <w:rFonts w:ascii="Georgia" w:hAnsi="Georgia"/>
                <w:sz w:val="24"/>
                <w:szCs w:val="24"/>
              </w:rPr>
              <w:t>Terms</w:t>
            </w:r>
          </w:p>
          <w:p w14:paraId="4A4A2131" w14:textId="77777777" w:rsidR="00FD32A8" w:rsidRPr="00FD32A8" w:rsidRDefault="00FD32A8" w:rsidP="00FD32A8">
            <w:pPr>
              <w:numPr>
                <w:ilvl w:val="0"/>
                <w:numId w:val="1"/>
              </w:numPr>
              <w:tabs>
                <w:tab w:val="num" w:pos="432"/>
              </w:tabs>
              <w:rPr>
                <w:rFonts w:ascii="Georgia" w:hAnsi="Georgia"/>
                <w:sz w:val="24"/>
                <w:szCs w:val="24"/>
              </w:rPr>
            </w:pPr>
            <w:r w:rsidRPr="00FD32A8">
              <w:rPr>
                <w:rFonts w:ascii="Georgia" w:hAnsi="Georgia"/>
                <w:sz w:val="24"/>
                <w:szCs w:val="24"/>
              </w:rPr>
              <w:t xml:space="preserve">Your initial deposit reserves your event date and is </w:t>
            </w:r>
            <w:r w:rsidRPr="00FD32A8">
              <w:rPr>
                <w:rFonts w:ascii="Georgia" w:hAnsi="Georgia"/>
                <w:b/>
                <w:sz w:val="24"/>
                <w:szCs w:val="24"/>
              </w:rPr>
              <w:t xml:space="preserve">non-refundable. </w:t>
            </w:r>
            <w:r w:rsidRPr="00FD32A8">
              <w:rPr>
                <w:rFonts w:ascii="Georgia" w:hAnsi="Georgia"/>
                <w:bCs/>
                <w:sz w:val="24"/>
                <w:szCs w:val="24"/>
              </w:rPr>
              <w:t>Order is not reserved without deposit.</w:t>
            </w:r>
          </w:p>
          <w:p w14:paraId="18E82520" w14:textId="77777777" w:rsidR="00FD32A8" w:rsidRPr="00FD32A8" w:rsidRDefault="00FD32A8" w:rsidP="00FD32A8">
            <w:pPr>
              <w:numPr>
                <w:ilvl w:val="0"/>
                <w:numId w:val="1"/>
              </w:numPr>
              <w:tabs>
                <w:tab w:val="num" w:pos="432"/>
              </w:tabs>
              <w:rPr>
                <w:rFonts w:ascii="Georgia" w:hAnsi="Georgia"/>
                <w:sz w:val="24"/>
                <w:szCs w:val="24"/>
              </w:rPr>
            </w:pPr>
            <w:r w:rsidRPr="00FD32A8">
              <w:rPr>
                <w:rFonts w:ascii="Georgia" w:hAnsi="Georgia"/>
                <w:sz w:val="24"/>
                <w:szCs w:val="24"/>
              </w:rPr>
              <w:t>We must receive the balance by the due date indicated or contract is null and void, and deposit will not be refunded.</w:t>
            </w:r>
          </w:p>
          <w:p w14:paraId="1CE50BAD" w14:textId="77777777" w:rsidR="00FD32A8" w:rsidRPr="00FD32A8" w:rsidRDefault="00FD32A8" w:rsidP="00FD32A8">
            <w:pPr>
              <w:numPr>
                <w:ilvl w:val="0"/>
                <w:numId w:val="1"/>
              </w:numPr>
              <w:tabs>
                <w:tab w:val="num" w:pos="432"/>
              </w:tabs>
              <w:rPr>
                <w:rFonts w:ascii="Georgia" w:hAnsi="Georgia"/>
                <w:sz w:val="24"/>
                <w:szCs w:val="24"/>
              </w:rPr>
            </w:pPr>
            <w:r w:rsidRPr="00FD32A8">
              <w:rPr>
                <w:rFonts w:ascii="Georgia" w:hAnsi="Georgia"/>
                <w:sz w:val="24"/>
                <w:szCs w:val="24"/>
              </w:rPr>
              <w:t>The date of your final payment is the final date for any changes of size, style or flavors of the cake.  Any changes requested after this date cannot be guaranteed and may be subject to additional charges.</w:t>
            </w:r>
          </w:p>
          <w:p w14:paraId="19FDB787" w14:textId="77777777" w:rsidR="00FD32A8" w:rsidRPr="00FD32A8" w:rsidRDefault="00FD32A8" w:rsidP="00FD32A8">
            <w:pPr>
              <w:numPr>
                <w:ilvl w:val="0"/>
                <w:numId w:val="1"/>
              </w:numPr>
              <w:tabs>
                <w:tab w:val="num" w:pos="432"/>
              </w:tabs>
              <w:rPr>
                <w:rFonts w:ascii="Georgia" w:hAnsi="Georgia"/>
                <w:sz w:val="24"/>
                <w:szCs w:val="24"/>
              </w:rPr>
            </w:pPr>
            <w:r w:rsidRPr="00FD32A8">
              <w:rPr>
                <w:rFonts w:ascii="Georgia" w:hAnsi="Georgia"/>
                <w:sz w:val="24"/>
                <w:szCs w:val="24"/>
              </w:rPr>
              <w:t>Failure to pay final balance on due date will result in order cancellation, contract will be null and void, and deposit will not be refunded.</w:t>
            </w:r>
          </w:p>
          <w:p w14:paraId="35767B0E" w14:textId="77777777" w:rsidR="00FD32A8" w:rsidRPr="00FD32A8" w:rsidRDefault="00FD32A8" w:rsidP="00FD32A8">
            <w:pPr>
              <w:numPr>
                <w:ilvl w:val="0"/>
                <w:numId w:val="1"/>
              </w:numPr>
              <w:tabs>
                <w:tab w:val="num" w:pos="432"/>
              </w:tabs>
              <w:rPr>
                <w:rFonts w:ascii="Georgia" w:hAnsi="Georgia"/>
                <w:sz w:val="24"/>
                <w:szCs w:val="24"/>
              </w:rPr>
            </w:pPr>
            <w:r w:rsidRPr="00FD32A8">
              <w:rPr>
                <w:rFonts w:ascii="Georgia" w:hAnsi="Georgia"/>
                <w:sz w:val="24"/>
                <w:szCs w:val="24"/>
              </w:rPr>
              <w:t>Any cancellations received after the balance due date will not be subject to refund.</w:t>
            </w:r>
          </w:p>
          <w:p w14:paraId="1D5B86BA" w14:textId="77777777" w:rsidR="00FD32A8" w:rsidRPr="00FD32A8" w:rsidRDefault="00FD32A8" w:rsidP="00FD32A8">
            <w:pPr>
              <w:numPr>
                <w:ilvl w:val="0"/>
                <w:numId w:val="1"/>
              </w:numPr>
              <w:tabs>
                <w:tab w:val="num" w:pos="432"/>
              </w:tabs>
              <w:rPr>
                <w:rFonts w:ascii="Georgia" w:hAnsi="Georgia"/>
                <w:sz w:val="24"/>
                <w:szCs w:val="24"/>
              </w:rPr>
            </w:pPr>
            <w:r w:rsidRPr="00FD32A8">
              <w:rPr>
                <w:rFonts w:ascii="Georgia" w:hAnsi="Georgia"/>
                <w:sz w:val="24"/>
                <w:szCs w:val="24"/>
              </w:rPr>
              <w:t>In the event of an emergency, should we fail to deliver your cake or treats on the date requested a refund for the full amount will be issued to you.</w:t>
            </w:r>
          </w:p>
          <w:p w14:paraId="5B4C61B7" w14:textId="77777777" w:rsidR="00FD32A8" w:rsidRPr="00FD32A8" w:rsidRDefault="00FD32A8" w:rsidP="00FD32A8">
            <w:pPr>
              <w:numPr>
                <w:ilvl w:val="0"/>
                <w:numId w:val="1"/>
              </w:numPr>
              <w:tabs>
                <w:tab w:val="num" w:pos="432"/>
              </w:tabs>
              <w:rPr>
                <w:rFonts w:ascii="Georgia" w:hAnsi="Georgia"/>
                <w:sz w:val="24"/>
                <w:szCs w:val="24"/>
              </w:rPr>
            </w:pPr>
            <w:r w:rsidRPr="00FD32A8">
              <w:rPr>
                <w:rFonts w:ascii="Georgia" w:hAnsi="Georgia"/>
                <w:sz w:val="24"/>
                <w:szCs w:val="24"/>
              </w:rPr>
              <w:t>We are not responsible for any damage to the cake pick up is complete.  You are responsible for providing appropriate and secure transportation and environment for the cake(s).  Cakes are heavy and require a sturdy table, and optimal room temperature of 75 degrees or below.</w:t>
            </w:r>
          </w:p>
          <w:p w14:paraId="1C4D82A6" w14:textId="77777777" w:rsidR="00FD32A8" w:rsidRPr="00FD32A8" w:rsidRDefault="00FD32A8" w:rsidP="00FD32A8">
            <w:pPr>
              <w:numPr>
                <w:ilvl w:val="0"/>
                <w:numId w:val="1"/>
              </w:numPr>
              <w:tabs>
                <w:tab w:val="num" w:pos="432"/>
              </w:tabs>
              <w:rPr>
                <w:rFonts w:ascii="Georgia" w:hAnsi="Georgia"/>
                <w:sz w:val="24"/>
                <w:szCs w:val="24"/>
              </w:rPr>
            </w:pPr>
            <w:r w:rsidRPr="00FD32A8">
              <w:rPr>
                <w:rFonts w:ascii="Georgia" w:hAnsi="Georgia"/>
                <w:sz w:val="24"/>
                <w:szCs w:val="24"/>
              </w:rPr>
              <w:t>On occasion we will photograph our cakes and we reserve the right to use any photographs for display or promotion without compensation to you.</w:t>
            </w:r>
          </w:p>
          <w:p w14:paraId="6499D39F" w14:textId="77777777" w:rsidR="00FD32A8" w:rsidRPr="00FD32A8" w:rsidRDefault="00FD32A8" w:rsidP="00FD32A8">
            <w:pPr>
              <w:numPr>
                <w:ilvl w:val="0"/>
                <w:numId w:val="1"/>
              </w:numPr>
              <w:tabs>
                <w:tab w:val="num" w:pos="432"/>
              </w:tabs>
              <w:rPr>
                <w:rFonts w:ascii="Georgia" w:hAnsi="Georgia"/>
                <w:sz w:val="24"/>
                <w:szCs w:val="24"/>
              </w:rPr>
            </w:pPr>
            <w:r w:rsidRPr="00FD32A8">
              <w:rPr>
                <w:rFonts w:ascii="Georgia" w:hAnsi="Georgia"/>
                <w:sz w:val="24"/>
                <w:szCs w:val="24"/>
              </w:rPr>
              <w:t>Our products may contain or encounter milk, wheat, nuts, soy, and other allergens. You agree to notify your guests of this risk and hold us harmless for allergic reactions.</w:t>
            </w:r>
          </w:p>
          <w:p w14:paraId="7C58793D" w14:textId="77777777" w:rsidR="00FD32A8" w:rsidRPr="00FD32A8" w:rsidRDefault="00FD32A8" w:rsidP="00FD32A8">
            <w:pPr>
              <w:rPr>
                <w:rFonts w:ascii="Georgia" w:hAnsi="Georgia"/>
                <w:sz w:val="24"/>
                <w:szCs w:val="24"/>
              </w:rPr>
            </w:pPr>
          </w:p>
        </w:tc>
      </w:tr>
      <w:tr w:rsidR="00FD32A8" w:rsidRPr="00FD32A8" w14:paraId="05B545A3" w14:textId="77777777" w:rsidTr="001B25CE">
        <w:tc>
          <w:tcPr>
            <w:tcW w:w="10980" w:type="dxa"/>
            <w:shd w:val="clear" w:color="auto" w:fill="auto"/>
          </w:tcPr>
          <w:p w14:paraId="730AF065" w14:textId="77777777" w:rsidR="00FD32A8" w:rsidRPr="00FD32A8" w:rsidRDefault="00FD32A8" w:rsidP="00FD32A8">
            <w:pPr>
              <w:rPr>
                <w:rFonts w:ascii="Georgia" w:hAnsi="Georgia"/>
                <w:b/>
                <w:sz w:val="24"/>
                <w:szCs w:val="24"/>
              </w:rPr>
            </w:pPr>
            <w:r w:rsidRPr="00FD32A8">
              <w:rPr>
                <w:rFonts w:ascii="Georgia" w:hAnsi="Georgia"/>
                <w:b/>
                <w:sz w:val="24"/>
                <w:szCs w:val="24"/>
              </w:rPr>
              <w:t>“I agree to the terms set out in this contract and agree that I am the person responsible for all payments and decisions regarding this cake order.”</w:t>
            </w:r>
          </w:p>
        </w:tc>
      </w:tr>
    </w:tbl>
    <w:p w14:paraId="163D23E8" w14:textId="77777777" w:rsidR="00FD32A8" w:rsidRPr="00FD32A8" w:rsidRDefault="00FD32A8" w:rsidP="00FD32A8">
      <w:pPr>
        <w:rPr>
          <w:rFonts w:ascii="Georgia" w:hAnsi="Georgia"/>
          <w:sz w:val="24"/>
          <w:szCs w:val="24"/>
        </w:rPr>
      </w:pPr>
      <w:r w:rsidRPr="00FD32A8">
        <w:rPr>
          <w:rFonts w:ascii="Georgia" w:hAnsi="Georgia"/>
          <w:sz w:val="24"/>
          <w:szCs w:val="24"/>
        </w:rPr>
        <w:t>By proceeding with this order process, you agree to the following terms listed above.</w:t>
      </w:r>
    </w:p>
    <w:p w14:paraId="1E67B411" w14:textId="77777777" w:rsidR="00FD32A8" w:rsidRDefault="00FD32A8"/>
    <w:sectPr w:rsidR="00FD32A8" w:rsidSect="007F2477">
      <w:headerReference w:type="default" r:id="rId5"/>
      <w:pgSz w:w="12240" w:h="15840"/>
      <w:pgMar w:top="187" w:right="1800" w:bottom="1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3CC5" w14:textId="77777777" w:rsidR="009871E3" w:rsidRPr="002D6C97" w:rsidRDefault="00FD32A8" w:rsidP="002D6C97">
    <w:pPr>
      <w:jc w:val="center"/>
      <w:rPr>
        <w:rFonts w:ascii="Curlz MT" w:hAnsi="Curlz MT"/>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90990"/>
    <w:multiLevelType w:val="hybridMultilevel"/>
    <w:tmpl w:val="2E9A1C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3466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A8"/>
    <w:rsid w:val="00FD3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FBBC"/>
  <w15:chartTrackingRefBased/>
  <w15:docId w15:val="{53D52FF1-5FCC-4D55-9C89-E2481ECF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Monisha Tumagna</dc:creator>
  <cp:keywords/>
  <dc:description/>
  <cp:lastModifiedBy>Monisha Tumagna</cp:lastModifiedBy>
  <cp:revision>1</cp:revision>
  <dcterms:created xsi:type="dcterms:W3CDTF">2022-04-13T04:28:00Z</dcterms:created>
  <dcterms:modified xsi:type="dcterms:W3CDTF">2022-04-13T04:29:00Z</dcterms:modified>
</cp:coreProperties>
</file>